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4BF" w:rsidRDefault="002C44BF">
      <w:pPr>
        <w:jc w:val="center"/>
        <w:rPr>
          <w:rFonts w:ascii="Times New Roman" w:hAnsi="Times New Roman"/>
          <w:b/>
          <w:sz w:val="28"/>
        </w:rPr>
      </w:pPr>
    </w:p>
    <w:p w:rsidR="002C44BF" w:rsidRDefault="00E620D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ПРИКАЗ</w:t>
      </w:r>
    </w:p>
    <w:p w:rsidR="002C44BF" w:rsidRDefault="00E620D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«9» июня 2020 г.                                                                               №  22П</w:t>
      </w:r>
    </w:p>
    <w:p w:rsidR="002C44BF" w:rsidRDefault="00E620DC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мерах по организации досуга </w:t>
      </w:r>
    </w:p>
    <w:p w:rsidR="002C44BF" w:rsidRDefault="00E620DC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и занятости в летний период </w:t>
      </w:r>
    </w:p>
    <w:p w:rsidR="002C44BF" w:rsidRDefault="00E620DC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 условиях сохранения рисков </w:t>
      </w:r>
    </w:p>
    <w:p w:rsidR="002C44BF" w:rsidRDefault="00E620DC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распространения COVID- 19</w:t>
      </w:r>
    </w:p>
    <w:p w:rsidR="002C44BF" w:rsidRDefault="002C44BF">
      <w:pPr>
        <w:spacing w:after="0"/>
        <w:rPr>
          <w:rFonts w:ascii="Times New Roman" w:hAnsi="Times New Roman"/>
          <w:b/>
          <w:sz w:val="28"/>
        </w:rPr>
      </w:pP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соответствии с Федеральным законом от 6 октября 2003 г. № 131 «Об общих принципах организации местного самоуправления в Российской Федерации» ответственными за организацию отдыха детей в каникулярный период являются органы местного самоуправления. В связи с этим и на основании письма Министерства просвещения Российской Федерации от 07.05.2020 г. № ВБ-976/04 «О реализации курсов внеурочной деятельности, программ воспитания и социализации, дополнительных общеразвивающих образовательных технологий», в целях организации качественного содержательного досуга и занятости несовершеннолетних в период временных ограничений, связанных с эпидемиологической ситуацией в республике, приказа УО </w:t>
      </w:r>
      <w:proofErr w:type="spellStart"/>
      <w:r>
        <w:rPr>
          <w:rFonts w:ascii="Times New Roman" w:hAnsi="Times New Roman"/>
          <w:color w:val="000000"/>
          <w:sz w:val="28"/>
        </w:rPr>
        <w:t>г</w:t>
      </w:r>
      <w:proofErr w:type="gramStart"/>
      <w:r>
        <w:rPr>
          <w:rFonts w:ascii="Times New Roman" w:hAnsi="Times New Roman"/>
          <w:color w:val="000000"/>
          <w:sz w:val="28"/>
        </w:rPr>
        <w:t>.И</w:t>
      </w:r>
      <w:proofErr w:type="gramEnd"/>
      <w:r>
        <w:rPr>
          <w:rFonts w:ascii="Times New Roman" w:hAnsi="Times New Roman"/>
          <w:color w:val="000000"/>
          <w:sz w:val="28"/>
        </w:rPr>
        <w:t>збербаш</w:t>
      </w:r>
      <w:proofErr w:type="spellEnd"/>
      <w:r>
        <w:rPr>
          <w:rFonts w:ascii="Times New Roman" w:hAnsi="Times New Roman"/>
          <w:color w:val="000000"/>
          <w:sz w:val="28"/>
        </w:rPr>
        <w:t xml:space="preserve"> №102 от 08.06.2020 О мерах организации досуга и занятости в летний период в условиях сохранения рисков распространения </w:t>
      </w:r>
      <w:r>
        <w:rPr>
          <w:rFonts w:ascii="Times New Roman" w:hAnsi="Times New Roman"/>
          <w:b/>
          <w:sz w:val="28"/>
        </w:rPr>
        <w:t>COVID- 19</w:t>
      </w:r>
    </w:p>
    <w:p w:rsidR="002C44BF" w:rsidRDefault="002C44BF">
      <w:pPr>
        <w:spacing w:after="0"/>
        <w:rPr>
          <w:rFonts w:ascii="Times New Roman" w:hAnsi="Times New Roman"/>
          <w:b/>
          <w:sz w:val="28"/>
        </w:rPr>
      </w:pPr>
    </w:p>
    <w:p w:rsidR="002C44BF" w:rsidRDefault="00E620DC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ПРИКАЗЫВАЮ: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1. Заместителю директора по ВР Алиевой Р.М.. </w:t>
      </w:r>
      <w:proofErr w:type="spellStart"/>
      <w:r>
        <w:rPr>
          <w:rFonts w:ascii="Times New Roman" w:hAnsi="Times New Roman"/>
          <w:color w:val="000000"/>
          <w:sz w:val="28"/>
        </w:rPr>
        <w:t>соц</w:t>
      </w:r>
      <w:proofErr w:type="gramStart"/>
      <w:r>
        <w:rPr>
          <w:rFonts w:ascii="Times New Roman" w:hAnsi="Times New Roman"/>
          <w:color w:val="000000"/>
          <w:sz w:val="28"/>
        </w:rPr>
        <w:t>.п</w:t>
      </w:r>
      <w:proofErr w:type="gramEnd"/>
      <w:r>
        <w:rPr>
          <w:rFonts w:ascii="Times New Roman" w:hAnsi="Times New Roman"/>
          <w:color w:val="000000"/>
          <w:sz w:val="28"/>
        </w:rPr>
        <w:t>едагогу</w:t>
      </w:r>
      <w:proofErr w:type="spellEnd"/>
      <w:r>
        <w:rPr>
          <w:rFonts w:ascii="Times New Roman" w:hAnsi="Times New Roman"/>
          <w:color w:val="000000"/>
          <w:sz w:val="28"/>
        </w:rPr>
        <w:t xml:space="preserve"> Магомедовой К.С.. и ответственным учителям: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1.1. Через классных руководителей информировать обучающихся их родителей (законных представителей) о возможности организации занятости, досуга и отдыха детей.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1.2. Организовать </w:t>
      </w:r>
      <w:r>
        <w:rPr>
          <w:rFonts w:ascii="Times New Roman" w:hAnsi="Times New Roman"/>
          <w:b/>
          <w:color w:val="000000"/>
          <w:sz w:val="28"/>
        </w:rPr>
        <w:t>до 10 июня 2020 г.</w:t>
      </w:r>
      <w:r>
        <w:rPr>
          <w:rFonts w:ascii="Times New Roman" w:hAnsi="Times New Roman"/>
          <w:color w:val="000000"/>
          <w:sz w:val="28"/>
        </w:rPr>
        <w:t xml:space="preserve"> на сайте МКОУ СОШ №2 «горячие линии» по вопросам организации занятости, досуга и отдыха детей в летний период.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1.3. Представить в срок </w:t>
      </w:r>
      <w:r>
        <w:rPr>
          <w:rFonts w:ascii="Times New Roman" w:hAnsi="Times New Roman"/>
          <w:b/>
          <w:color w:val="000000"/>
          <w:sz w:val="28"/>
        </w:rPr>
        <w:t>до 10 июня 2020 г</w:t>
      </w:r>
      <w:r>
        <w:rPr>
          <w:rFonts w:ascii="Times New Roman" w:hAnsi="Times New Roman"/>
          <w:color w:val="000000"/>
          <w:sz w:val="28"/>
        </w:rPr>
        <w:t>. на почту УО планы работы по обеспечению занятости и досуга детей на летний период (в том числе в условиях дистанционного формата) согласно приложению № 1.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1.4. Представить планы работы на летний период с указанием расписания занятий кружков, спортивных секций, досуговых мероприятий и мест их проведения. 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1.5. Провести акцию «Безопасность детства - 2020», направленную на профилактику чрезвычайных происшествий с несовершеннолетними в период летних школьных каникул.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 xml:space="preserve">1.6. Организовать освещение на сайте школы и </w:t>
      </w:r>
      <w:proofErr w:type="spellStart"/>
      <w:r>
        <w:rPr>
          <w:rFonts w:ascii="Times New Roman" w:hAnsi="Times New Roman"/>
          <w:color w:val="000000"/>
          <w:sz w:val="28"/>
        </w:rPr>
        <w:t>соцсети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инстаграм</w:t>
      </w:r>
      <w:proofErr w:type="spellEnd"/>
      <w:r>
        <w:rPr>
          <w:rFonts w:ascii="Times New Roman" w:hAnsi="Times New Roman"/>
          <w:color w:val="000000"/>
          <w:sz w:val="28"/>
        </w:rPr>
        <w:t xml:space="preserve"> онлай</w:t>
      </w:r>
      <w:proofErr w:type="gramStart"/>
      <w:r>
        <w:rPr>
          <w:rFonts w:ascii="Times New Roman" w:hAnsi="Times New Roman"/>
          <w:color w:val="000000"/>
          <w:sz w:val="28"/>
        </w:rPr>
        <w:t>н-</w:t>
      </w:r>
      <w:proofErr w:type="gramEnd"/>
      <w:r>
        <w:rPr>
          <w:rFonts w:ascii="Times New Roman" w:hAnsi="Times New Roman"/>
          <w:color w:val="000000"/>
          <w:sz w:val="28"/>
        </w:rPr>
        <w:t xml:space="preserve"> конкурса «Большая перемена - 2020».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1.7. Представлять еженедельно (каждый вторник) в УО информацию об организации досуга и занятости детей согласно приложению</w:t>
      </w:r>
      <w:r>
        <w:rPr>
          <w:rFonts w:ascii="Times New Roman" w:hAnsi="Times New Roman"/>
          <w:color w:val="696969"/>
          <w:sz w:val="28"/>
        </w:rPr>
        <w:t>   </w:t>
      </w:r>
      <w:r>
        <w:rPr>
          <w:rFonts w:ascii="Times New Roman" w:hAnsi="Times New Roman"/>
          <w:color w:val="000000"/>
          <w:sz w:val="28"/>
        </w:rPr>
        <w:t xml:space="preserve">№ 1 и 2, </w:t>
      </w:r>
      <w:r>
        <w:rPr>
          <w:rFonts w:ascii="Times New Roman" w:hAnsi="Times New Roman"/>
          <w:b/>
          <w:color w:val="000000"/>
          <w:sz w:val="28"/>
        </w:rPr>
        <w:t>придерживаясь нарастающей динамики</w:t>
      </w:r>
      <w:r>
        <w:rPr>
          <w:rFonts w:ascii="Times New Roman" w:hAnsi="Times New Roman"/>
          <w:color w:val="000000"/>
          <w:sz w:val="28"/>
        </w:rPr>
        <w:t>.</w:t>
      </w:r>
    </w:p>
    <w:p w:rsidR="002C44BF" w:rsidRDefault="00E620D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1.8. Помимо предложенных в Рекомендациях (71 лист) форматов проведения онлайн досуга и занятости, предложить родителям формат «семейные клубы».</w:t>
      </w:r>
    </w:p>
    <w:p w:rsidR="002C44BF" w:rsidRDefault="002C44BF">
      <w:pPr>
        <w:pStyle w:val="a5"/>
        <w:spacing w:before="0" w:beforeAutospacing="0" w:after="0" w:afterAutospacing="0" w:line="276" w:lineRule="auto"/>
        <w:rPr>
          <w:sz w:val="28"/>
        </w:rPr>
      </w:pPr>
    </w:p>
    <w:p w:rsidR="002C44BF" w:rsidRDefault="00E620DC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2. В целях организации качественного содержательного досуга и занятости несовершеннолетних в период временных ограничений необходимо: </w:t>
      </w:r>
    </w:p>
    <w:p w:rsidR="002C44BF" w:rsidRDefault="00E620DC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2.1. принять нормативные правовые акты, регулирующие организацию занятости и досуга детей в летний период на территории МКОУ СОШ №2 с учетом эпидемиологической ситуации и Методических рекомендаций по организации работы организаций отдыха детей и их оздоровления в условиях сохранения рисков распространения COVID-19 (МР 3.1/2.4.0185-20); </w:t>
      </w:r>
    </w:p>
    <w:p w:rsidR="002C44BF" w:rsidRDefault="00E620DC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2.2. обеспечить максимальный охват детей организованными формами досуга и занятости, используя все возможности; </w:t>
      </w:r>
    </w:p>
    <w:p w:rsidR="002C44BF" w:rsidRDefault="00E620DC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2.3. обеспечить организацию </w:t>
      </w:r>
      <w:proofErr w:type="spellStart"/>
      <w:r>
        <w:rPr>
          <w:sz w:val="28"/>
        </w:rPr>
        <w:t>малозатратных</w:t>
      </w:r>
      <w:proofErr w:type="spellEnd"/>
      <w:r>
        <w:rPr>
          <w:sz w:val="28"/>
        </w:rPr>
        <w:t xml:space="preserve"> форм досуга и занятости детей в летний период (в том числе с применением дистанционных форм); </w:t>
      </w:r>
    </w:p>
    <w:p w:rsidR="002C44BF" w:rsidRDefault="00E620DC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2.4.  обеспечить функционирование муниципальных образовательных организаций и учреждений дополнительного образования детей в летний период (в том числе в дистанционном формате) для обеспечения занятости и досуга детей; </w:t>
      </w:r>
    </w:p>
    <w:p w:rsidR="002C44BF" w:rsidRDefault="00E620DC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2.5. организовать взаимодействие МКОУ СОШ №2 и учреждений дополнительного образования независимо от форм собственности в летний период для обеспечения занятости и досуга детей в летний период; </w:t>
      </w:r>
    </w:p>
    <w:p w:rsidR="002C44BF" w:rsidRDefault="00E620DC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2.6. информировать детей и их родителей (законных представителей) о работе МКОУ СОШ№2 и учреждений дополнительного образования по обеспечению занятости и досуга детей, проживающих на территории муниципального образования, в летний период (в том числе в дистанционном формате). </w:t>
      </w:r>
    </w:p>
    <w:p w:rsidR="002C44BF" w:rsidRDefault="00E620DC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вышеизложенным</w:t>
      </w:r>
      <w:proofErr w:type="gramEnd"/>
      <w:r>
        <w:rPr>
          <w:rFonts w:ascii="Times New Roman" w:hAnsi="Times New Roman"/>
          <w:sz w:val="28"/>
        </w:rPr>
        <w:t xml:space="preserve"> необходимо принять необходимые меры по организации </w:t>
      </w:r>
      <w:proofErr w:type="spellStart"/>
      <w:r>
        <w:rPr>
          <w:rFonts w:ascii="Times New Roman" w:hAnsi="Times New Roman"/>
          <w:sz w:val="28"/>
        </w:rPr>
        <w:t>малозатратных</w:t>
      </w:r>
      <w:proofErr w:type="spellEnd"/>
      <w:r>
        <w:rPr>
          <w:rFonts w:ascii="Times New Roman" w:hAnsi="Times New Roman"/>
          <w:sz w:val="28"/>
        </w:rPr>
        <w:t xml:space="preserve"> форм досуга и занятости детей в летний период (в том числе с применением дистанционных форм) </w:t>
      </w:r>
      <w:r>
        <w:rPr>
          <w:rFonts w:ascii="Times New Roman" w:hAnsi="Times New Roman"/>
          <w:b/>
          <w:sz w:val="28"/>
        </w:rPr>
        <w:t>до 15 июня</w:t>
      </w:r>
      <w:r>
        <w:rPr>
          <w:rFonts w:ascii="Times New Roman" w:hAnsi="Times New Roman"/>
          <w:sz w:val="28"/>
        </w:rPr>
        <w:t xml:space="preserve"> текущего года. Информацию о принятых мерах необходимо направить на почту УО с пометкой «</w:t>
      </w:r>
      <w:proofErr w:type="spellStart"/>
      <w:r>
        <w:rPr>
          <w:rFonts w:ascii="Times New Roman" w:hAnsi="Times New Roman"/>
          <w:sz w:val="28"/>
        </w:rPr>
        <w:t>Лагерь_лето</w:t>
      </w:r>
      <w:proofErr w:type="spellEnd"/>
      <w:r>
        <w:rPr>
          <w:rFonts w:ascii="Times New Roman" w:hAnsi="Times New Roman"/>
          <w:sz w:val="28"/>
        </w:rPr>
        <w:t>»</w:t>
      </w:r>
    </w:p>
    <w:p w:rsidR="002C44BF" w:rsidRDefault="00E620DC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Ознакомиться с рекомендациями по организации досуга и занятости детей в летний период в условиях сложившейся эпидемиологической обстановки </w:t>
      </w:r>
      <w:r>
        <w:rPr>
          <w:rFonts w:ascii="Times New Roman" w:hAnsi="Times New Roman"/>
          <w:i/>
          <w:sz w:val="28"/>
        </w:rPr>
        <w:t>(приложение на 71 листах</w:t>
      </w:r>
      <w:r>
        <w:rPr>
          <w:rFonts w:ascii="Times New Roman" w:hAnsi="Times New Roman"/>
          <w:sz w:val="28"/>
        </w:rPr>
        <w:t>).</w:t>
      </w:r>
    </w:p>
    <w:p w:rsidR="002C44BF" w:rsidRDefault="00E620DC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приказа оставляю за собой.</w:t>
      </w:r>
    </w:p>
    <w:p w:rsidR="002C44BF" w:rsidRDefault="002C44BF">
      <w:pPr>
        <w:spacing w:after="0"/>
        <w:rPr>
          <w:rFonts w:ascii="Times New Roman" w:hAnsi="Times New Roman"/>
          <w:sz w:val="28"/>
        </w:rPr>
      </w:pPr>
    </w:p>
    <w:p w:rsidR="002C44BF" w:rsidRDefault="002C44BF">
      <w:pPr>
        <w:spacing w:after="0"/>
        <w:rPr>
          <w:rFonts w:ascii="Times New Roman" w:hAnsi="Times New Roman"/>
          <w:sz w:val="28"/>
        </w:rPr>
      </w:pPr>
    </w:p>
    <w:p w:rsidR="002C44BF" w:rsidRDefault="00644847">
      <w:pPr>
        <w:tabs>
          <w:tab w:val="left" w:pos="5325"/>
        </w:tabs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295900" cy="1724025"/>
            <wp:effectExtent l="0" t="0" r="0" b="0"/>
            <wp:docPr id="1" name="Рисунок 1" descr="C:\Users\АРМ\Desktop\ПЕЧАТЬ ПОДПИСЬ ДИРЕКТ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М\Desktop\ПЕЧАТЬ ПОДПИСЬ ДИРЕКТОР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44BF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B683E"/>
    <w:multiLevelType w:val="hybridMultilevel"/>
    <w:tmpl w:val="2BC6CD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6A316B"/>
    <w:multiLevelType w:val="hybridMultilevel"/>
    <w:tmpl w:val="93DA7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44BF"/>
    <w:rsid w:val="002C44BF"/>
    <w:rsid w:val="00644847"/>
    <w:rsid w:val="00E6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pPr>
      <w:spacing w:after="0" w:line="240" w:lineRule="auto"/>
    </w:pPr>
    <w:rPr>
      <w:rFonts w:ascii="Tahoma" w:hAnsi="Tahoma"/>
      <w:sz w:val="16"/>
    </w:rPr>
  </w:style>
  <w:style w:type="paragraph" w:styleId="a5">
    <w:name w:val="Normal (Web)"/>
    <w:basedOn w:val="a"/>
    <w:semiHidden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6">
    <w:name w:val="List Paragraph"/>
    <w:basedOn w:val="a"/>
    <w:qFormat/>
    <w:pPr>
      <w:ind w:left="720"/>
      <w:contextualSpacing/>
    </w:p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649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АРМ</cp:lastModifiedBy>
  <cp:revision>3</cp:revision>
  <dcterms:created xsi:type="dcterms:W3CDTF">2020-06-10T09:40:00Z</dcterms:created>
  <dcterms:modified xsi:type="dcterms:W3CDTF">2020-06-10T10:10:00Z</dcterms:modified>
</cp:coreProperties>
</file>