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84C" w:rsidRDefault="005D184C" w:rsidP="00601EB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Резолюция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 xml:space="preserve">августовского совещания </w:t>
      </w:r>
    </w:p>
    <w:p w:rsidR="005D184C" w:rsidRDefault="005D184C" w:rsidP="00601EB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работников образования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>города Избербаш</w:t>
      </w:r>
    </w:p>
    <w:p w:rsidR="005D184C" w:rsidRPr="00601EB1" w:rsidRDefault="005D184C" w:rsidP="00601EB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D184C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      Участники августовского совещания работнико</w:t>
      </w:r>
      <w:r>
        <w:rPr>
          <w:rFonts w:ascii="Times New Roman" w:hAnsi="Times New Roman"/>
          <w:sz w:val="28"/>
          <w:szCs w:val="28"/>
        </w:rPr>
        <w:t xml:space="preserve">в образования города Избербаш 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Pr="007908BE">
        <w:rPr>
          <w:rFonts w:ascii="Times New Roman" w:hAnsi="Times New Roman"/>
          <w:sz w:val="28"/>
          <w:szCs w:val="28"/>
        </w:rPr>
        <w:t>мечают позитивные изменения в развитии дошкольного, общего и дополнительного уровней образования. Пр</w:t>
      </w:r>
      <w:r>
        <w:rPr>
          <w:rFonts w:ascii="Times New Roman" w:hAnsi="Times New Roman"/>
          <w:sz w:val="28"/>
          <w:szCs w:val="28"/>
        </w:rPr>
        <w:t xml:space="preserve">и этом особое внимание уделяется </w:t>
      </w:r>
      <w:r w:rsidRPr="007908BE">
        <w:rPr>
          <w:rFonts w:ascii="Times New Roman" w:hAnsi="Times New Roman"/>
          <w:sz w:val="28"/>
          <w:szCs w:val="28"/>
        </w:rPr>
        <w:t>обновлению системы образования города; созданию условий для развития профессиональных компетенций педагога, личности каждого ребенка   в соответствии с современными запросами человека, общества и государства.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   Во всех общеобразовательных организациях реализуется Федеральный государственный образовательный стандарт, обеспечивается выявление и поддержка одарённых детей, без грубых нарушений проведена государственная итоговая аттестация выпускников.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    В образовательных организациях формируется универсальная </w:t>
      </w:r>
      <w:proofErr w:type="spellStart"/>
      <w:r w:rsidRPr="007908BE">
        <w:rPr>
          <w:rFonts w:ascii="Times New Roman" w:hAnsi="Times New Roman"/>
          <w:sz w:val="28"/>
          <w:szCs w:val="28"/>
        </w:rPr>
        <w:t>безбарьерная</w:t>
      </w:r>
      <w:proofErr w:type="spellEnd"/>
      <w:r w:rsidRPr="007908BE">
        <w:rPr>
          <w:rFonts w:ascii="Times New Roman" w:hAnsi="Times New Roman"/>
          <w:sz w:val="28"/>
          <w:szCs w:val="28"/>
        </w:rPr>
        <w:t xml:space="preserve"> образовательная среда, создаются условия для инклюзивного образования.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Участники совещания считают необходимым: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-совершенствовать качество дошкольного образования путем внедрения эффективных образовательных техно</w:t>
      </w:r>
      <w:r>
        <w:rPr>
          <w:rFonts w:ascii="Times New Roman" w:hAnsi="Times New Roman"/>
          <w:sz w:val="28"/>
          <w:szCs w:val="28"/>
        </w:rPr>
        <w:t>логий в условиях реализации Федерального Государственного Образовательного Стандарта</w:t>
      </w:r>
      <w:r w:rsidRPr="007908BE">
        <w:rPr>
          <w:rFonts w:ascii="Times New Roman" w:hAnsi="Times New Roman"/>
          <w:sz w:val="28"/>
          <w:szCs w:val="28"/>
        </w:rPr>
        <w:t xml:space="preserve"> дошкольного образования;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повысить эффективность методик преподавания школьных дисциплин в общеобразовательных организациях;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совершенствовать муниципальную мод</w:t>
      </w:r>
      <w:r>
        <w:rPr>
          <w:rFonts w:ascii="Times New Roman" w:hAnsi="Times New Roman"/>
          <w:sz w:val="28"/>
          <w:szCs w:val="28"/>
        </w:rPr>
        <w:t xml:space="preserve">ель методического сопровождения </w:t>
      </w:r>
      <w:r w:rsidRPr="007908BE">
        <w:rPr>
          <w:rFonts w:ascii="Times New Roman" w:hAnsi="Times New Roman"/>
          <w:sz w:val="28"/>
          <w:szCs w:val="28"/>
        </w:rPr>
        <w:t xml:space="preserve">образовательного </w:t>
      </w:r>
      <w:r>
        <w:rPr>
          <w:rFonts w:ascii="Times New Roman" w:hAnsi="Times New Roman"/>
          <w:sz w:val="28"/>
          <w:szCs w:val="28"/>
        </w:rPr>
        <w:t>процесса с учетом внедрения Федерального Государственного Образовательного Стандарта</w:t>
      </w:r>
      <w:r w:rsidRPr="007908BE">
        <w:rPr>
          <w:rFonts w:ascii="Times New Roman" w:hAnsi="Times New Roman"/>
          <w:sz w:val="28"/>
          <w:szCs w:val="28"/>
        </w:rPr>
        <w:t xml:space="preserve"> общего образования;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развивать во всех образовательных организациях краеведческие уголки,  музеи, уделив особое внимание культурно-просветительской деятельности воспитанников;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продолжить совершенствование муницип</w:t>
      </w:r>
      <w:r>
        <w:rPr>
          <w:rFonts w:ascii="Times New Roman" w:hAnsi="Times New Roman"/>
          <w:sz w:val="28"/>
          <w:szCs w:val="28"/>
        </w:rPr>
        <w:t>альной  системы оценки качества образования</w:t>
      </w:r>
      <w:r w:rsidRPr="007908BE">
        <w:rPr>
          <w:rFonts w:ascii="Times New Roman" w:hAnsi="Times New Roman"/>
          <w:sz w:val="28"/>
          <w:szCs w:val="28"/>
        </w:rPr>
        <w:t>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-разработать и реализовать меры, направленные на привлечени</w:t>
      </w:r>
      <w:r>
        <w:rPr>
          <w:rFonts w:ascii="Times New Roman" w:hAnsi="Times New Roman"/>
          <w:sz w:val="28"/>
          <w:szCs w:val="28"/>
        </w:rPr>
        <w:t xml:space="preserve">е молодых </w:t>
      </w:r>
      <w:r w:rsidRPr="007908BE">
        <w:rPr>
          <w:rFonts w:ascii="Times New Roman" w:hAnsi="Times New Roman"/>
          <w:sz w:val="28"/>
          <w:szCs w:val="28"/>
        </w:rPr>
        <w:t>педагогическ</w:t>
      </w:r>
      <w:r>
        <w:rPr>
          <w:rFonts w:ascii="Times New Roman" w:hAnsi="Times New Roman"/>
          <w:sz w:val="28"/>
          <w:szCs w:val="28"/>
        </w:rPr>
        <w:t>их кадров в систему образования</w:t>
      </w:r>
      <w:r w:rsidRPr="007908BE">
        <w:rPr>
          <w:rFonts w:ascii="Times New Roman" w:hAnsi="Times New Roman"/>
          <w:sz w:val="28"/>
          <w:szCs w:val="28"/>
        </w:rPr>
        <w:t>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 xml:space="preserve">продолжить внедрение в образовательный процесс инновационных педагогических технологий; 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 xml:space="preserve">продолжить  введение  </w:t>
      </w:r>
      <w:proofErr w:type="spellStart"/>
      <w:r w:rsidRPr="007908BE">
        <w:rPr>
          <w:rFonts w:ascii="Times New Roman" w:hAnsi="Times New Roman"/>
          <w:sz w:val="28"/>
          <w:szCs w:val="28"/>
        </w:rPr>
        <w:t>предпрофессиональной</w:t>
      </w:r>
      <w:proofErr w:type="spellEnd"/>
      <w:r w:rsidRPr="007908BE">
        <w:rPr>
          <w:rFonts w:ascii="Times New Roman" w:hAnsi="Times New Roman"/>
          <w:sz w:val="28"/>
          <w:szCs w:val="28"/>
        </w:rPr>
        <w:t xml:space="preserve"> подготовки (обучение рабочей профессии) совместно с учреждениями профессионального образования;</w:t>
      </w:r>
      <w:r w:rsidRPr="00140DE6">
        <w:t xml:space="preserve"> </w:t>
      </w:r>
      <w:r w:rsidRPr="00140DE6">
        <w:rPr>
          <w:rFonts w:ascii="Times New Roman" w:hAnsi="Times New Roman"/>
          <w:sz w:val="28"/>
          <w:szCs w:val="28"/>
        </w:rPr>
        <w:t>усилить профессиональную подготовку выпускников, связь общеобразовательных школ с предприятиями и учреждениями города и республики;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обеспечить 100%-ную доступность дошкольного образования для детей от 3 до 7 лет, а также охват педагогов дошкольных образовательных организаций курсами повышения квалификации;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обеспечить реализацию ФГОС дошкольно</w:t>
      </w:r>
      <w:r>
        <w:rPr>
          <w:rFonts w:ascii="Times New Roman" w:hAnsi="Times New Roman"/>
          <w:sz w:val="28"/>
          <w:szCs w:val="28"/>
        </w:rPr>
        <w:t>го и общего образования</w:t>
      </w:r>
      <w:r w:rsidRPr="007908BE">
        <w:rPr>
          <w:rFonts w:ascii="Times New Roman" w:hAnsi="Times New Roman"/>
          <w:sz w:val="28"/>
          <w:szCs w:val="28"/>
        </w:rPr>
        <w:t>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-принять меры по повышению качества обучения и созданию единой образовательной среды, отвечающей требованиям времени;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-принять меры по повышению квалификации педагогических работников в соответствии с требованиями федеральных государственных образовательных стандартов;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-усилить работу по охвату дополнительным образованием детей в </w:t>
      </w:r>
      <w:proofErr w:type="gramStart"/>
      <w:r w:rsidRPr="007908BE">
        <w:rPr>
          <w:rFonts w:ascii="Times New Roman" w:hAnsi="Times New Roman"/>
          <w:sz w:val="28"/>
          <w:szCs w:val="28"/>
        </w:rPr>
        <w:t>г</w:t>
      </w:r>
      <w:proofErr w:type="gramEnd"/>
      <w:r w:rsidRPr="007908BE">
        <w:rPr>
          <w:rFonts w:ascii="Times New Roman" w:hAnsi="Times New Roman"/>
          <w:sz w:val="28"/>
          <w:szCs w:val="28"/>
        </w:rPr>
        <w:t>. Избербаш, качественному отдыху и оздоровлению детей и подростков;</w:t>
      </w:r>
    </w:p>
    <w:p w:rsidR="005D184C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-обеспечить 100% соответствие педагогических работников дополнительного образовани</w:t>
      </w:r>
      <w:r>
        <w:rPr>
          <w:rFonts w:ascii="Times New Roman" w:hAnsi="Times New Roman"/>
          <w:sz w:val="28"/>
          <w:szCs w:val="28"/>
        </w:rPr>
        <w:t>я квалификационным требованиям;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продолжить в</w:t>
      </w:r>
      <w:r w:rsidRPr="004E0D39">
        <w:rPr>
          <w:rFonts w:ascii="Times New Roman" w:hAnsi="Times New Roman"/>
          <w:sz w:val="28"/>
          <w:szCs w:val="28"/>
        </w:rPr>
        <w:t xml:space="preserve"> рамках федерального приоритетного проекта "Современная цифровая образовательная среда" </w:t>
      </w:r>
      <w:r>
        <w:rPr>
          <w:rFonts w:ascii="Times New Roman" w:hAnsi="Times New Roman"/>
          <w:sz w:val="28"/>
          <w:szCs w:val="28"/>
        </w:rPr>
        <w:t>реализацию направлений</w:t>
      </w:r>
      <w:r w:rsidRPr="004E0D39">
        <w:rPr>
          <w:rFonts w:ascii="Times New Roman" w:hAnsi="Times New Roman"/>
          <w:sz w:val="28"/>
          <w:szCs w:val="28"/>
        </w:rPr>
        <w:t xml:space="preserve"> «Элект</w:t>
      </w:r>
      <w:r>
        <w:rPr>
          <w:rFonts w:ascii="Times New Roman" w:hAnsi="Times New Roman"/>
          <w:sz w:val="28"/>
          <w:szCs w:val="28"/>
        </w:rPr>
        <w:t>ронная школа»;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908BE">
        <w:rPr>
          <w:rFonts w:ascii="Times New Roman" w:hAnsi="Times New Roman"/>
          <w:sz w:val="28"/>
          <w:szCs w:val="28"/>
        </w:rPr>
        <w:t xml:space="preserve"> активно продолжать работу по выполнению задач модернизации городской системы общего образования, по развитию материально-технической базы, кадрового потенциала в соответствии с требованиями федеральных государственных стандартов нового поколения, способствовать улучшению условий обучения школьников и повышения качества школьного образования, обеспечивать взаимодействие с семьей, общественными организациями.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     Участники совещания выражают уверенность в том, что реализация Федерального закона «Об образовании в РФ», приоритетных проектов развития системы образования Республики Дагестан, приоритетного проекта Президента Республики </w:t>
      </w:r>
      <w:r>
        <w:rPr>
          <w:rFonts w:ascii="Times New Roman" w:hAnsi="Times New Roman"/>
          <w:sz w:val="28"/>
          <w:szCs w:val="28"/>
        </w:rPr>
        <w:t>Дагестан «Человеческий капитал»</w:t>
      </w:r>
      <w:r w:rsidRPr="007908BE">
        <w:rPr>
          <w:rFonts w:ascii="Times New Roman" w:hAnsi="Times New Roman"/>
          <w:sz w:val="28"/>
          <w:szCs w:val="28"/>
        </w:rPr>
        <w:t xml:space="preserve"> обеспечит обновление системы образования, повышение качества обучения и воспитания подрастающего поколения.                       </w:t>
      </w:r>
    </w:p>
    <w:p w:rsidR="005D184C" w:rsidRDefault="005D184C" w:rsidP="00601EB1">
      <w:pPr>
        <w:spacing w:after="0" w:line="360" w:lineRule="auto"/>
        <w:ind w:left="3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 </w:t>
      </w:r>
      <w:r w:rsidRPr="007908BE">
        <w:rPr>
          <w:rFonts w:ascii="Times New Roman" w:hAnsi="Times New Roman"/>
          <w:sz w:val="28"/>
          <w:szCs w:val="28"/>
        </w:rPr>
        <w:t xml:space="preserve">августа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</w:rPr>
          <w:t>2018</w:t>
        </w:r>
        <w:r w:rsidRPr="007908BE">
          <w:rPr>
            <w:rFonts w:ascii="Times New Roman" w:hAnsi="Times New Roman"/>
            <w:sz w:val="28"/>
            <w:szCs w:val="28"/>
          </w:rPr>
          <w:t xml:space="preserve"> </w:t>
        </w:r>
        <w:r>
          <w:rPr>
            <w:rFonts w:ascii="Times New Roman" w:hAnsi="Times New Roman"/>
            <w:sz w:val="28"/>
            <w:szCs w:val="28"/>
          </w:rPr>
          <w:t>г</w:t>
        </w:r>
      </w:smartTag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5D184C" w:rsidRDefault="005D184C" w:rsidP="00601E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5D184C" w:rsidSect="009863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E3130"/>
    <w:multiLevelType w:val="hybridMultilevel"/>
    <w:tmpl w:val="D0389CB2"/>
    <w:lvl w:ilvl="0" w:tplc="5BC89F38">
      <w:start w:val="30"/>
      <w:numFmt w:val="decimal"/>
      <w:lvlText w:val="%1"/>
      <w:lvlJc w:val="left"/>
      <w:pPr>
        <w:tabs>
          <w:tab w:val="num" w:pos="3990"/>
        </w:tabs>
        <w:ind w:left="399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530"/>
        </w:tabs>
        <w:ind w:left="7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250"/>
        </w:tabs>
        <w:ind w:left="8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970"/>
        </w:tabs>
        <w:ind w:left="8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690"/>
        </w:tabs>
        <w:ind w:left="9690" w:hanging="180"/>
      </w:pPr>
      <w:rPr>
        <w:rFonts w:cs="Times New Roman"/>
      </w:rPr>
    </w:lvl>
  </w:abstractNum>
  <w:abstractNum w:abstractNumId="1">
    <w:nsid w:val="385B2F3E"/>
    <w:multiLevelType w:val="hybridMultilevel"/>
    <w:tmpl w:val="74FEC3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0A44925"/>
    <w:multiLevelType w:val="hybridMultilevel"/>
    <w:tmpl w:val="F2823038"/>
    <w:lvl w:ilvl="0" w:tplc="1D82570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55D3"/>
    <w:rsid w:val="00000ED5"/>
    <w:rsid w:val="00135AA4"/>
    <w:rsid w:val="00140DE6"/>
    <w:rsid w:val="001D6BEF"/>
    <w:rsid w:val="001E09C0"/>
    <w:rsid w:val="002E1772"/>
    <w:rsid w:val="00311E76"/>
    <w:rsid w:val="00314719"/>
    <w:rsid w:val="0033599B"/>
    <w:rsid w:val="00380D9D"/>
    <w:rsid w:val="0039230F"/>
    <w:rsid w:val="003E021A"/>
    <w:rsid w:val="00402CC2"/>
    <w:rsid w:val="00472FBC"/>
    <w:rsid w:val="004C03DC"/>
    <w:rsid w:val="004E0D39"/>
    <w:rsid w:val="00500B4E"/>
    <w:rsid w:val="00511E04"/>
    <w:rsid w:val="005233FF"/>
    <w:rsid w:val="00570E29"/>
    <w:rsid w:val="005722A9"/>
    <w:rsid w:val="005933EE"/>
    <w:rsid w:val="005B77E9"/>
    <w:rsid w:val="005D184C"/>
    <w:rsid w:val="00601EB1"/>
    <w:rsid w:val="00604B94"/>
    <w:rsid w:val="0062109E"/>
    <w:rsid w:val="00662D4F"/>
    <w:rsid w:val="00671AD0"/>
    <w:rsid w:val="00707C82"/>
    <w:rsid w:val="007515A0"/>
    <w:rsid w:val="007908BE"/>
    <w:rsid w:val="007F3AC7"/>
    <w:rsid w:val="007F4315"/>
    <w:rsid w:val="0086392E"/>
    <w:rsid w:val="008E1767"/>
    <w:rsid w:val="008F2A87"/>
    <w:rsid w:val="009565E7"/>
    <w:rsid w:val="00986329"/>
    <w:rsid w:val="009874DD"/>
    <w:rsid w:val="00A6770A"/>
    <w:rsid w:val="00AA47D9"/>
    <w:rsid w:val="00AD7B81"/>
    <w:rsid w:val="00AE6620"/>
    <w:rsid w:val="00B904F9"/>
    <w:rsid w:val="00BB1F11"/>
    <w:rsid w:val="00BF5EE5"/>
    <w:rsid w:val="00C23D2E"/>
    <w:rsid w:val="00C655D3"/>
    <w:rsid w:val="00D71646"/>
    <w:rsid w:val="00EA27A0"/>
    <w:rsid w:val="00EB740B"/>
    <w:rsid w:val="00F0161B"/>
    <w:rsid w:val="00FB6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09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Цитата 21"/>
    <w:basedOn w:val="a"/>
    <w:next w:val="a"/>
    <w:link w:val="2"/>
    <w:uiPriority w:val="99"/>
    <w:rsid w:val="00601EB1"/>
    <w:pPr>
      <w:suppressAutoHyphens/>
      <w:spacing w:after="0" w:line="240" w:lineRule="auto"/>
    </w:pPr>
    <w:rPr>
      <w:rFonts w:ascii="Times New Roman" w:hAnsi="Times New Roman"/>
      <w:i/>
      <w:iCs/>
      <w:color w:val="000000"/>
      <w:sz w:val="24"/>
      <w:szCs w:val="24"/>
      <w:lang w:eastAsia="ar-SA"/>
    </w:rPr>
  </w:style>
  <w:style w:type="character" w:customStyle="1" w:styleId="2">
    <w:name w:val="Цитата 2 Знак"/>
    <w:link w:val="21"/>
    <w:uiPriority w:val="99"/>
    <w:locked/>
    <w:rsid w:val="00601EB1"/>
    <w:rPr>
      <w:i/>
      <w:color w:val="000000"/>
      <w:sz w:val="24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3302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IWT.RU</dc:creator>
  <cp:lastModifiedBy>user</cp:lastModifiedBy>
  <cp:revision>2</cp:revision>
  <cp:lastPrinted>2018-08-28T23:08:00Z</cp:lastPrinted>
  <dcterms:created xsi:type="dcterms:W3CDTF">2018-12-03T11:07:00Z</dcterms:created>
  <dcterms:modified xsi:type="dcterms:W3CDTF">2018-12-03T11:07:00Z</dcterms:modified>
</cp:coreProperties>
</file>